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277C" w14:textId="051BB8EE" w:rsidR="0017078C" w:rsidRDefault="00061872" w:rsidP="00061872">
      <w:pPr>
        <w:spacing w:after="0" w:line="320" w:lineRule="atLeast"/>
        <w:rPr>
          <w:rFonts w:ascii="Arial" w:hAnsi="Arial" w:cs="Arial"/>
          <w:b/>
          <w:sz w:val="24"/>
          <w:szCs w:val="24"/>
        </w:rPr>
      </w:pPr>
      <w:r w:rsidRPr="00061872">
        <w:rPr>
          <w:rFonts w:ascii="Arial" w:hAnsi="Arial" w:cs="Arial"/>
          <w:b/>
          <w:sz w:val="24"/>
          <w:szCs w:val="24"/>
        </w:rPr>
        <w:t>Popisky k fot</w:t>
      </w:r>
      <w:r w:rsidR="00E626F9">
        <w:rPr>
          <w:rFonts w:ascii="Arial" w:hAnsi="Arial" w:cs="Arial"/>
          <w:b/>
          <w:sz w:val="24"/>
          <w:szCs w:val="24"/>
        </w:rPr>
        <w:t>ografiím</w:t>
      </w:r>
      <w:r w:rsidRPr="00061872">
        <w:rPr>
          <w:rFonts w:ascii="Arial" w:hAnsi="Arial" w:cs="Arial"/>
          <w:b/>
          <w:sz w:val="24"/>
          <w:szCs w:val="24"/>
        </w:rPr>
        <w:t xml:space="preserve"> Expo Real </w:t>
      </w:r>
    </w:p>
    <w:p w14:paraId="6A05A809" w14:textId="77777777" w:rsidR="00FE5296" w:rsidRPr="00FC578B" w:rsidRDefault="00FE5296" w:rsidP="00CE2023">
      <w:pPr>
        <w:spacing w:after="0" w:line="320" w:lineRule="atLeast"/>
        <w:jc w:val="both"/>
        <w:rPr>
          <w:rFonts w:ascii="Arial" w:hAnsi="Arial" w:cs="Arial"/>
          <w:color w:val="ED0000"/>
        </w:rPr>
      </w:pPr>
    </w:p>
    <w:p w14:paraId="0C6DD01E" w14:textId="79EED214" w:rsidR="00464A43" w:rsidRDefault="009A7568" w:rsidP="00001EC8">
      <w:pPr>
        <w:spacing w:after="0" w:line="300" w:lineRule="atLeast"/>
        <w:ind w:left="708" w:hanging="708"/>
        <w:jc w:val="both"/>
        <w:rPr>
          <w:rFonts w:ascii="Arial" w:hAnsi="Arial" w:cs="Arial"/>
        </w:rPr>
      </w:pPr>
      <w:r w:rsidRPr="009A7568">
        <w:rPr>
          <w:rFonts w:ascii="Arial" w:hAnsi="Arial" w:cs="Arial"/>
        </w:rPr>
        <w:t>009</w:t>
      </w:r>
      <w:r w:rsidR="001330BC">
        <w:rPr>
          <w:rFonts w:ascii="Arial" w:hAnsi="Arial" w:cs="Arial"/>
        </w:rPr>
        <w:t xml:space="preserve">, 069 </w:t>
      </w:r>
      <w:r w:rsidR="00417284" w:rsidRPr="009A7568">
        <w:rPr>
          <w:rFonts w:ascii="Arial" w:hAnsi="Arial" w:cs="Arial"/>
        </w:rPr>
        <w:t xml:space="preserve">Nápaditý </w:t>
      </w:r>
      <w:r w:rsidR="00464A43" w:rsidRPr="009A7568">
        <w:rPr>
          <w:rFonts w:ascii="Arial" w:hAnsi="Arial" w:cs="Arial"/>
        </w:rPr>
        <w:t>stánek C</w:t>
      </w:r>
      <w:r w:rsidR="00FF40FE">
        <w:rPr>
          <w:rFonts w:ascii="Arial" w:hAnsi="Arial" w:cs="Arial"/>
        </w:rPr>
        <w:t xml:space="preserve">zech </w:t>
      </w:r>
      <w:proofErr w:type="spellStart"/>
      <w:r w:rsidR="00FF40FE">
        <w:rPr>
          <w:rFonts w:ascii="Arial" w:hAnsi="Arial" w:cs="Arial"/>
        </w:rPr>
        <w:t>Cities</w:t>
      </w:r>
      <w:proofErr w:type="spellEnd"/>
      <w:r w:rsidR="00464A43" w:rsidRPr="009A7568">
        <w:rPr>
          <w:rFonts w:ascii="Arial" w:hAnsi="Arial" w:cs="Arial"/>
        </w:rPr>
        <w:t xml:space="preserve"> &amp; </w:t>
      </w:r>
      <w:proofErr w:type="spellStart"/>
      <w:r w:rsidR="00464A43" w:rsidRPr="009A7568">
        <w:rPr>
          <w:rFonts w:ascii="Arial" w:hAnsi="Arial" w:cs="Arial"/>
        </w:rPr>
        <w:t>R</w:t>
      </w:r>
      <w:r w:rsidR="00280596">
        <w:rPr>
          <w:rFonts w:ascii="Arial" w:hAnsi="Arial" w:cs="Arial"/>
        </w:rPr>
        <w:t>egions</w:t>
      </w:r>
      <w:proofErr w:type="spellEnd"/>
      <w:r w:rsidR="00464A43" w:rsidRPr="009A7568">
        <w:rPr>
          <w:rFonts w:ascii="Arial" w:hAnsi="Arial" w:cs="Arial"/>
        </w:rPr>
        <w:t xml:space="preserve"> z recyklovatelných materiálů</w:t>
      </w:r>
      <w:r w:rsidR="00417284" w:rsidRPr="009A7568">
        <w:rPr>
          <w:rFonts w:ascii="Arial" w:hAnsi="Arial" w:cs="Arial"/>
        </w:rPr>
        <w:t xml:space="preserve"> byl po celou dobu veletrhu dějištěm řady prezentací, networkingových akcí a jednání. </w:t>
      </w:r>
      <w:r w:rsidR="00061EDF" w:rsidRPr="009A7568">
        <w:rPr>
          <w:rFonts w:ascii="Arial" w:hAnsi="Arial" w:cs="Arial"/>
        </w:rPr>
        <w:t xml:space="preserve"> © </w:t>
      </w:r>
      <w:proofErr w:type="spellStart"/>
      <w:r w:rsidR="00061EDF" w:rsidRPr="009A7568">
        <w:rPr>
          <w:rFonts w:ascii="Arial" w:hAnsi="Arial" w:cs="Arial"/>
        </w:rPr>
        <w:t>Crest</w:t>
      </w:r>
      <w:proofErr w:type="spellEnd"/>
      <w:r w:rsidR="00061EDF" w:rsidRPr="009A7568">
        <w:rPr>
          <w:rFonts w:ascii="Arial" w:hAnsi="Arial" w:cs="Arial"/>
        </w:rPr>
        <w:t> Communications</w:t>
      </w:r>
      <w:r w:rsidR="001F7CB5">
        <w:rPr>
          <w:rFonts w:ascii="Arial" w:hAnsi="Arial" w:cs="Arial"/>
        </w:rPr>
        <w:t xml:space="preserve"> (fotografie 009), </w:t>
      </w:r>
      <w:r w:rsidR="001F7CB5" w:rsidRPr="009A7568">
        <w:rPr>
          <w:rFonts w:ascii="Arial" w:hAnsi="Arial" w:cs="Arial"/>
        </w:rPr>
        <w:t>©</w:t>
      </w:r>
      <w:r w:rsidR="001F7CB5">
        <w:rPr>
          <w:rFonts w:ascii="Arial" w:hAnsi="Arial" w:cs="Arial"/>
        </w:rPr>
        <w:t xml:space="preserve"> město Ostrava (fotografie 069)</w:t>
      </w:r>
    </w:p>
    <w:p w14:paraId="373887A0" w14:textId="77777777" w:rsidR="00CC6A14" w:rsidRDefault="00CC6A14" w:rsidP="00001EC8">
      <w:pPr>
        <w:spacing w:after="0" w:line="300" w:lineRule="atLeast"/>
        <w:ind w:left="708" w:hanging="708"/>
        <w:jc w:val="both"/>
        <w:rPr>
          <w:rFonts w:ascii="Arial" w:hAnsi="Arial" w:cs="Arial"/>
        </w:rPr>
      </w:pPr>
    </w:p>
    <w:p w14:paraId="176E6FB1" w14:textId="308B1DCE" w:rsidR="00A063AF" w:rsidRDefault="009A7068" w:rsidP="00A063AF">
      <w:pPr>
        <w:spacing w:after="0" w:line="300" w:lineRule="atLeast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027, </w:t>
      </w:r>
      <w:r w:rsidR="00841A4A">
        <w:rPr>
          <w:rFonts w:ascii="Arial" w:hAnsi="Arial" w:cs="Arial"/>
        </w:rPr>
        <w:t>032</w:t>
      </w:r>
      <w:r>
        <w:rPr>
          <w:rFonts w:ascii="Arial" w:hAnsi="Arial" w:cs="Arial"/>
        </w:rPr>
        <w:t xml:space="preserve"> </w:t>
      </w:r>
      <w:r w:rsidR="00841A4A">
        <w:rPr>
          <w:rFonts w:ascii="Arial" w:hAnsi="Arial" w:cs="Arial"/>
        </w:rPr>
        <w:t xml:space="preserve">Expozici </w:t>
      </w:r>
      <w:r w:rsidR="00280596" w:rsidRPr="009A7568">
        <w:rPr>
          <w:rFonts w:ascii="Arial" w:hAnsi="Arial" w:cs="Arial"/>
        </w:rPr>
        <w:t>C</w:t>
      </w:r>
      <w:r w:rsidR="00280596">
        <w:rPr>
          <w:rFonts w:ascii="Arial" w:hAnsi="Arial" w:cs="Arial"/>
        </w:rPr>
        <w:t xml:space="preserve">zech </w:t>
      </w:r>
      <w:proofErr w:type="spellStart"/>
      <w:r w:rsidR="00280596">
        <w:rPr>
          <w:rFonts w:ascii="Arial" w:hAnsi="Arial" w:cs="Arial"/>
        </w:rPr>
        <w:t>Cities</w:t>
      </w:r>
      <w:proofErr w:type="spellEnd"/>
      <w:r w:rsidR="00280596" w:rsidRPr="009A7568">
        <w:rPr>
          <w:rFonts w:ascii="Arial" w:hAnsi="Arial" w:cs="Arial"/>
        </w:rPr>
        <w:t xml:space="preserve"> &amp; </w:t>
      </w:r>
      <w:proofErr w:type="spellStart"/>
      <w:r w:rsidR="00280596" w:rsidRPr="009A7568">
        <w:rPr>
          <w:rFonts w:ascii="Arial" w:hAnsi="Arial" w:cs="Arial"/>
        </w:rPr>
        <w:t>R</w:t>
      </w:r>
      <w:r w:rsidR="00280596">
        <w:rPr>
          <w:rFonts w:ascii="Arial" w:hAnsi="Arial" w:cs="Arial"/>
        </w:rPr>
        <w:t>egions</w:t>
      </w:r>
      <w:proofErr w:type="spellEnd"/>
      <w:r w:rsidR="00280596">
        <w:rPr>
          <w:rFonts w:ascii="Arial" w:hAnsi="Arial" w:cs="Arial"/>
        </w:rPr>
        <w:t xml:space="preserve"> slavnostně otevřel</w:t>
      </w:r>
      <w:r>
        <w:rPr>
          <w:rFonts w:ascii="Arial" w:hAnsi="Arial" w:cs="Arial"/>
        </w:rPr>
        <w:t>i</w:t>
      </w:r>
      <w:r w:rsidR="00280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náměstkyně hejtmana Moravskoslezského kraje Šárka </w:t>
      </w:r>
      <w:proofErr w:type="spellStart"/>
      <w:r>
        <w:rPr>
          <w:rFonts w:ascii="Arial" w:hAnsi="Arial" w:cs="Arial"/>
        </w:rPr>
        <w:t>Šimoňáková</w:t>
      </w:r>
      <w:proofErr w:type="spellEnd"/>
      <w:r>
        <w:rPr>
          <w:rFonts w:ascii="Arial" w:hAnsi="Arial" w:cs="Arial"/>
        </w:rPr>
        <w:t xml:space="preserve"> </w:t>
      </w:r>
      <w:r w:rsidR="001F157E">
        <w:rPr>
          <w:rFonts w:ascii="Arial" w:hAnsi="Arial" w:cs="Arial"/>
        </w:rPr>
        <w:t xml:space="preserve">(zcela vlevo) a </w:t>
      </w:r>
      <w:r w:rsidR="00280596">
        <w:rPr>
          <w:rFonts w:ascii="Arial" w:hAnsi="Arial" w:cs="Arial"/>
        </w:rPr>
        <w:t>primátor města Ostravy</w:t>
      </w:r>
      <w:r w:rsidR="00DC40A4">
        <w:rPr>
          <w:rFonts w:ascii="Arial" w:hAnsi="Arial" w:cs="Arial"/>
        </w:rPr>
        <w:t xml:space="preserve"> Jan Dohnal</w:t>
      </w:r>
      <w:r w:rsidR="001F157E">
        <w:rPr>
          <w:rFonts w:ascii="Arial" w:hAnsi="Arial" w:cs="Arial"/>
        </w:rPr>
        <w:t xml:space="preserve">. </w:t>
      </w:r>
      <w:r w:rsidR="00B06252" w:rsidRPr="009A7568">
        <w:rPr>
          <w:rFonts w:ascii="Arial" w:hAnsi="Arial" w:cs="Arial"/>
        </w:rPr>
        <w:t>© </w:t>
      </w:r>
      <w:proofErr w:type="spellStart"/>
      <w:r w:rsidR="00B06252" w:rsidRPr="009A7568">
        <w:rPr>
          <w:rFonts w:ascii="Arial" w:hAnsi="Arial" w:cs="Arial"/>
        </w:rPr>
        <w:t>Crest</w:t>
      </w:r>
      <w:proofErr w:type="spellEnd"/>
      <w:r w:rsidR="00B06252" w:rsidRPr="009A7568">
        <w:rPr>
          <w:rFonts w:ascii="Arial" w:hAnsi="Arial" w:cs="Arial"/>
        </w:rPr>
        <w:t> Communications</w:t>
      </w:r>
      <w:r w:rsidR="001F157E">
        <w:rPr>
          <w:rFonts w:ascii="Arial" w:hAnsi="Arial" w:cs="Arial"/>
        </w:rPr>
        <w:t xml:space="preserve"> (fotografie</w:t>
      </w:r>
      <w:r w:rsidR="0055218A">
        <w:rPr>
          <w:rFonts w:ascii="Arial" w:hAnsi="Arial" w:cs="Arial"/>
        </w:rPr>
        <w:t xml:space="preserve"> 032)</w:t>
      </w:r>
      <w:r w:rsidR="00A063AF">
        <w:rPr>
          <w:rFonts w:ascii="Arial" w:hAnsi="Arial" w:cs="Arial"/>
        </w:rPr>
        <w:t xml:space="preserve">, </w:t>
      </w:r>
      <w:r w:rsidR="00A063AF" w:rsidRPr="009A7568">
        <w:rPr>
          <w:rFonts w:ascii="Arial" w:hAnsi="Arial" w:cs="Arial"/>
        </w:rPr>
        <w:t>© </w:t>
      </w:r>
      <w:r w:rsidR="00A063AF">
        <w:rPr>
          <w:rFonts w:ascii="Arial" w:hAnsi="Arial" w:cs="Arial"/>
        </w:rPr>
        <w:t xml:space="preserve">Moravskoslezský kraj </w:t>
      </w:r>
      <w:r w:rsidR="00A063AF">
        <w:rPr>
          <w:rFonts w:ascii="Arial" w:hAnsi="Arial" w:cs="Arial"/>
        </w:rPr>
        <w:t>(fotografie 0</w:t>
      </w:r>
      <w:r w:rsidR="00A063AF">
        <w:rPr>
          <w:rFonts w:ascii="Arial" w:hAnsi="Arial" w:cs="Arial"/>
        </w:rPr>
        <w:t>27</w:t>
      </w:r>
      <w:r w:rsidR="00A063AF">
        <w:rPr>
          <w:rFonts w:ascii="Arial" w:hAnsi="Arial" w:cs="Arial"/>
        </w:rPr>
        <w:t>)</w:t>
      </w:r>
    </w:p>
    <w:p w14:paraId="34D32CE9" w14:textId="23AFADA3" w:rsidR="007B5617" w:rsidRDefault="007B5617" w:rsidP="00A063AF">
      <w:pPr>
        <w:spacing w:after="0" w:line="300" w:lineRule="atLeast"/>
        <w:jc w:val="both"/>
        <w:rPr>
          <w:rFonts w:ascii="Arial" w:hAnsi="Arial" w:cs="Arial"/>
        </w:rPr>
      </w:pPr>
    </w:p>
    <w:p w14:paraId="29ADBA97" w14:textId="2344C3A0" w:rsidR="007B5617" w:rsidRDefault="00CC6A14" w:rsidP="00001EC8">
      <w:pPr>
        <w:spacing w:after="0" w:line="300" w:lineRule="atLeast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013  </w:t>
      </w:r>
      <w:r w:rsidR="00336860">
        <w:rPr>
          <w:rFonts w:ascii="Arial" w:hAnsi="Arial" w:cs="Arial"/>
        </w:rPr>
        <w:t xml:space="preserve"> S tématem „</w:t>
      </w:r>
      <w:r w:rsidR="002F5C36">
        <w:rPr>
          <w:rFonts w:ascii="Arial" w:hAnsi="Arial" w:cs="Arial"/>
        </w:rPr>
        <w:t>Klíčové aspekty úspěšné spolupráce mezi sférou byznysu, výzkumu a</w:t>
      </w:r>
      <w:r w:rsidR="00F06671">
        <w:rPr>
          <w:rFonts w:ascii="Arial" w:hAnsi="Arial" w:cs="Arial"/>
        </w:rPr>
        <w:t> </w:t>
      </w:r>
      <w:r w:rsidR="002F5C36">
        <w:rPr>
          <w:rFonts w:ascii="Arial" w:hAnsi="Arial" w:cs="Arial"/>
        </w:rPr>
        <w:t>inovací“ vystoupil</w:t>
      </w:r>
      <w:r w:rsidR="005002F7">
        <w:rPr>
          <w:rFonts w:ascii="Arial" w:hAnsi="Arial" w:cs="Arial"/>
        </w:rPr>
        <w:t>i</w:t>
      </w:r>
      <w:r w:rsidR="002F5C36">
        <w:rPr>
          <w:rFonts w:ascii="Arial" w:hAnsi="Arial" w:cs="Arial"/>
        </w:rPr>
        <w:t xml:space="preserve"> v rámci doprovodného programu na stánku</w:t>
      </w:r>
      <w:r w:rsidR="006602D6">
        <w:rPr>
          <w:rFonts w:ascii="Arial" w:hAnsi="Arial" w:cs="Arial"/>
        </w:rPr>
        <w:t xml:space="preserve"> </w:t>
      </w:r>
      <w:r w:rsidR="00F06671">
        <w:rPr>
          <w:rFonts w:ascii="Arial" w:hAnsi="Arial" w:cs="Arial"/>
        </w:rPr>
        <w:t xml:space="preserve">zástupci </w:t>
      </w:r>
      <w:proofErr w:type="spellStart"/>
      <w:r w:rsidR="00F06671" w:rsidRPr="00A56B3D">
        <w:rPr>
          <w:rFonts w:ascii="Arial" w:hAnsi="Arial" w:cs="Arial"/>
        </w:rPr>
        <w:t>Fraunhoferovy</w:t>
      </w:r>
      <w:proofErr w:type="spellEnd"/>
      <w:r w:rsidR="00F06671" w:rsidRPr="00A56B3D">
        <w:rPr>
          <w:rFonts w:ascii="Arial" w:hAnsi="Arial" w:cs="Arial"/>
        </w:rPr>
        <w:t xml:space="preserve"> inovační platformy, VŠB Technické univerzity Ostrava a</w:t>
      </w:r>
      <w:r w:rsidR="005002F7">
        <w:rPr>
          <w:rFonts w:ascii="Arial" w:hAnsi="Arial" w:cs="Arial"/>
        </w:rPr>
        <w:t> </w:t>
      </w:r>
      <w:r w:rsidR="00F06671" w:rsidRPr="00A56B3D">
        <w:rPr>
          <w:rFonts w:ascii="Arial" w:hAnsi="Arial" w:cs="Arial"/>
        </w:rPr>
        <w:t>Moravskoslezského inovačního centra</w:t>
      </w:r>
      <w:r w:rsidR="00A43B8E">
        <w:rPr>
          <w:rFonts w:ascii="Arial" w:hAnsi="Arial" w:cs="Arial"/>
        </w:rPr>
        <w:t xml:space="preserve"> </w:t>
      </w:r>
      <w:r w:rsidR="007B5617" w:rsidRPr="009A7568">
        <w:rPr>
          <w:rFonts w:ascii="Arial" w:hAnsi="Arial" w:cs="Arial"/>
        </w:rPr>
        <w:t>© </w:t>
      </w:r>
      <w:proofErr w:type="spellStart"/>
      <w:r w:rsidR="007B5617" w:rsidRPr="009A7568">
        <w:rPr>
          <w:rFonts w:ascii="Arial" w:hAnsi="Arial" w:cs="Arial"/>
        </w:rPr>
        <w:t>Crest</w:t>
      </w:r>
      <w:proofErr w:type="spellEnd"/>
      <w:r w:rsidR="007B5617" w:rsidRPr="009A7568">
        <w:rPr>
          <w:rFonts w:ascii="Arial" w:hAnsi="Arial" w:cs="Arial"/>
        </w:rPr>
        <w:t> Communications</w:t>
      </w:r>
    </w:p>
    <w:p w14:paraId="4EAADE85" w14:textId="77777777" w:rsidR="009D69CC" w:rsidRDefault="009D69CC" w:rsidP="00001EC8">
      <w:pPr>
        <w:spacing w:after="0" w:line="300" w:lineRule="atLeast"/>
        <w:jc w:val="both"/>
        <w:rPr>
          <w:rFonts w:ascii="Arial" w:hAnsi="Arial" w:cs="Arial"/>
        </w:rPr>
      </w:pPr>
    </w:p>
    <w:p w14:paraId="2C2BA64E" w14:textId="39536570" w:rsidR="00FE5AD6" w:rsidRDefault="009D69CC" w:rsidP="00001EC8">
      <w:pPr>
        <w:spacing w:after="0" w:line="300" w:lineRule="atLeast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048</w:t>
      </w:r>
      <w:r>
        <w:rPr>
          <w:rFonts w:ascii="Arial" w:hAnsi="Arial" w:cs="Arial"/>
        </w:rPr>
        <w:tab/>
      </w:r>
      <w:r w:rsidR="00B056D2">
        <w:rPr>
          <w:rFonts w:ascii="Arial" w:hAnsi="Arial" w:cs="Arial"/>
        </w:rPr>
        <w:t xml:space="preserve">Aktivity Prahy v oblasti městského nájemního bydlení představil </w:t>
      </w:r>
      <w:r w:rsidR="00D27836">
        <w:rPr>
          <w:rFonts w:ascii="Arial" w:hAnsi="Arial" w:cs="Arial"/>
        </w:rPr>
        <w:t>ředitel Pražské developerské společnosti Petr Urbánek.</w:t>
      </w:r>
      <w:r w:rsidR="00A43B8E">
        <w:rPr>
          <w:rFonts w:ascii="Arial" w:hAnsi="Arial" w:cs="Arial"/>
        </w:rPr>
        <w:t xml:space="preserve"> </w:t>
      </w:r>
      <w:r w:rsidR="00FE5AD6" w:rsidRPr="009A7568">
        <w:rPr>
          <w:rFonts w:ascii="Arial" w:hAnsi="Arial" w:cs="Arial"/>
        </w:rPr>
        <w:t>© </w:t>
      </w:r>
      <w:proofErr w:type="spellStart"/>
      <w:r w:rsidR="00FE5AD6" w:rsidRPr="009A7568">
        <w:rPr>
          <w:rFonts w:ascii="Arial" w:hAnsi="Arial" w:cs="Arial"/>
        </w:rPr>
        <w:t>Crest</w:t>
      </w:r>
      <w:proofErr w:type="spellEnd"/>
      <w:r w:rsidR="00FE5AD6" w:rsidRPr="009A7568">
        <w:rPr>
          <w:rFonts w:ascii="Arial" w:hAnsi="Arial" w:cs="Arial"/>
        </w:rPr>
        <w:t> Communications</w:t>
      </w:r>
    </w:p>
    <w:p w14:paraId="08ECA875" w14:textId="77777777" w:rsidR="00A74AAE" w:rsidRDefault="00A74AAE" w:rsidP="00001EC8">
      <w:pPr>
        <w:spacing w:after="0" w:line="300" w:lineRule="atLeast"/>
        <w:jc w:val="both"/>
        <w:rPr>
          <w:rFonts w:ascii="Arial" w:hAnsi="Arial" w:cs="Arial"/>
        </w:rPr>
      </w:pPr>
    </w:p>
    <w:p w14:paraId="6D135F74" w14:textId="40B40C5A" w:rsidR="002C190D" w:rsidRDefault="00A74AAE" w:rsidP="00001EC8">
      <w:pPr>
        <w:spacing w:after="0" w:line="300" w:lineRule="atLeast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052</w:t>
      </w:r>
      <w:r>
        <w:rPr>
          <w:rFonts w:ascii="Arial" w:hAnsi="Arial" w:cs="Arial"/>
        </w:rPr>
        <w:tab/>
        <w:t>O projektu Vltavs</w:t>
      </w:r>
      <w:r w:rsidR="00AA34C4">
        <w:rPr>
          <w:rFonts w:ascii="Arial" w:hAnsi="Arial" w:cs="Arial"/>
        </w:rPr>
        <w:t>ké filharmonie</w:t>
      </w:r>
      <w:r w:rsidR="002C190D">
        <w:rPr>
          <w:rFonts w:ascii="Arial" w:hAnsi="Arial" w:cs="Arial"/>
        </w:rPr>
        <w:t xml:space="preserve"> v Praze mluvil architekt </w:t>
      </w:r>
      <w:proofErr w:type="spellStart"/>
      <w:r w:rsidR="002C190D">
        <w:rPr>
          <w:rFonts w:ascii="Arial" w:hAnsi="Arial" w:cs="Arial"/>
        </w:rPr>
        <w:t>Shane</w:t>
      </w:r>
      <w:proofErr w:type="spellEnd"/>
      <w:r w:rsidR="002C190D">
        <w:rPr>
          <w:rFonts w:ascii="Arial" w:hAnsi="Arial" w:cs="Arial"/>
        </w:rPr>
        <w:t xml:space="preserve"> </w:t>
      </w:r>
      <w:proofErr w:type="spellStart"/>
      <w:r w:rsidR="002C190D">
        <w:rPr>
          <w:rFonts w:ascii="Arial" w:hAnsi="Arial" w:cs="Arial"/>
        </w:rPr>
        <w:t>Dalke</w:t>
      </w:r>
      <w:proofErr w:type="spellEnd"/>
      <w:r w:rsidR="002C190D">
        <w:rPr>
          <w:rFonts w:ascii="Arial" w:hAnsi="Arial" w:cs="Arial"/>
        </w:rPr>
        <w:t xml:space="preserve"> ze studia BIG, jež zvítězilo v mezinárodní architektonické soutěži.</w:t>
      </w:r>
      <w:r w:rsidR="00A43B8E">
        <w:rPr>
          <w:rFonts w:ascii="Arial" w:hAnsi="Arial" w:cs="Arial"/>
        </w:rPr>
        <w:t xml:space="preserve"> </w:t>
      </w:r>
      <w:r w:rsidR="002C190D" w:rsidRPr="009A7568">
        <w:rPr>
          <w:rFonts w:ascii="Arial" w:hAnsi="Arial" w:cs="Arial"/>
        </w:rPr>
        <w:t>© </w:t>
      </w:r>
      <w:proofErr w:type="spellStart"/>
      <w:r w:rsidR="002C190D" w:rsidRPr="009A7568">
        <w:rPr>
          <w:rFonts w:ascii="Arial" w:hAnsi="Arial" w:cs="Arial"/>
        </w:rPr>
        <w:t>Crest</w:t>
      </w:r>
      <w:proofErr w:type="spellEnd"/>
      <w:r w:rsidR="002C190D" w:rsidRPr="009A7568">
        <w:rPr>
          <w:rFonts w:ascii="Arial" w:hAnsi="Arial" w:cs="Arial"/>
        </w:rPr>
        <w:t> Communications</w:t>
      </w:r>
    </w:p>
    <w:p w14:paraId="1EF6B65D" w14:textId="77777777" w:rsidR="009C19A6" w:rsidRDefault="009C19A6" w:rsidP="00001EC8">
      <w:pPr>
        <w:spacing w:after="0" w:line="300" w:lineRule="atLeast"/>
        <w:jc w:val="both"/>
        <w:rPr>
          <w:rFonts w:ascii="Arial" w:hAnsi="Arial" w:cs="Arial"/>
        </w:rPr>
      </w:pPr>
    </w:p>
    <w:p w14:paraId="4CEFA84D" w14:textId="410A575B" w:rsidR="009C63AA" w:rsidRDefault="009C63AA" w:rsidP="00001EC8">
      <w:pPr>
        <w:spacing w:after="0" w:line="300" w:lineRule="atLeast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074</w:t>
      </w:r>
      <w:r>
        <w:rPr>
          <w:rFonts w:ascii="Arial" w:hAnsi="Arial" w:cs="Arial"/>
        </w:rPr>
        <w:tab/>
      </w:r>
      <w:r w:rsidR="00063E3E">
        <w:rPr>
          <w:rFonts w:ascii="Arial" w:hAnsi="Arial" w:cs="Arial"/>
        </w:rPr>
        <w:t xml:space="preserve">Konverzi bývalých městských jatek v Ostravě na městskou galerii současného umění PLATO představil jeho autor, </w:t>
      </w:r>
      <w:r w:rsidR="00063E3E" w:rsidRPr="00BA5A08">
        <w:rPr>
          <w:rFonts w:ascii="Arial" w:hAnsi="Arial" w:cs="Arial"/>
        </w:rPr>
        <w:t xml:space="preserve">architekt Robert </w:t>
      </w:r>
      <w:proofErr w:type="spellStart"/>
      <w:r w:rsidR="00063E3E" w:rsidRPr="00BA5A08">
        <w:rPr>
          <w:rFonts w:ascii="Arial" w:hAnsi="Arial" w:cs="Arial"/>
        </w:rPr>
        <w:t>Konieczny</w:t>
      </w:r>
      <w:proofErr w:type="spellEnd"/>
      <w:r w:rsidR="00C02F1B">
        <w:rPr>
          <w:rFonts w:ascii="Arial" w:hAnsi="Arial" w:cs="Arial"/>
        </w:rPr>
        <w:t xml:space="preserve"> ze </w:t>
      </w:r>
      <w:r w:rsidR="00063E3E">
        <w:rPr>
          <w:rFonts w:ascii="Arial" w:hAnsi="Arial" w:cs="Arial"/>
        </w:rPr>
        <w:t>studi</w:t>
      </w:r>
      <w:r w:rsidR="00C02F1B">
        <w:rPr>
          <w:rFonts w:ascii="Arial" w:hAnsi="Arial" w:cs="Arial"/>
        </w:rPr>
        <w:t>a</w:t>
      </w:r>
      <w:r w:rsidR="00063E3E">
        <w:rPr>
          <w:rFonts w:ascii="Arial" w:hAnsi="Arial" w:cs="Arial"/>
        </w:rPr>
        <w:t xml:space="preserve"> </w:t>
      </w:r>
      <w:r w:rsidR="00063E3E" w:rsidRPr="00BA5A08">
        <w:rPr>
          <w:rFonts w:ascii="Arial" w:hAnsi="Arial" w:cs="Arial"/>
        </w:rPr>
        <w:t>KWK Promes</w:t>
      </w:r>
      <w:r w:rsidR="00C02F1B">
        <w:rPr>
          <w:rFonts w:ascii="Arial" w:hAnsi="Arial" w:cs="Arial"/>
        </w:rPr>
        <w:t xml:space="preserve"> (nahoře na obrazovce online</w:t>
      </w:r>
      <w:r w:rsidR="00312FA6">
        <w:rPr>
          <w:rFonts w:ascii="Arial" w:hAnsi="Arial" w:cs="Arial"/>
        </w:rPr>
        <w:t>).</w:t>
      </w:r>
      <w:r w:rsidR="00C02F1B">
        <w:rPr>
          <w:rFonts w:ascii="Arial" w:hAnsi="Arial" w:cs="Arial"/>
        </w:rPr>
        <w:t xml:space="preserve"> </w:t>
      </w:r>
      <w:r w:rsidR="00312FA6">
        <w:rPr>
          <w:rFonts w:ascii="Arial" w:hAnsi="Arial" w:cs="Arial"/>
        </w:rPr>
        <w:t>P</w:t>
      </w:r>
      <w:r w:rsidR="00901A7D">
        <w:rPr>
          <w:rFonts w:ascii="Arial" w:hAnsi="Arial" w:cs="Arial"/>
        </w:rPr>
        <w:t xml:space="preserve">ři diskusi zároveň vystoupili </w:t>
      </w:r>
      <w:r w:rsidR="00901A7D">
        <w:rPr>
          <w:rFonts w:ascii="Arial" w:hAnsi="Arial"/>
          <w:bCs/>
        </w:rPr>
        <w:t>ředitel Městského ateliéru prostorového plánování a architektury (MAPPA)</w:t>
      </w:r>
      <w:r w:rsidR="00180F09">
        <w:rPr>
          <w:rFonts w:ascii="Arial" w:hAnsi="Arial"/>
          <w:bCs/>
        </w:rPr>
        <w:t xml:space="preserve"> Ondřej Vysloužil (</w:t>
      </w:r>
      <w:r w:rsidR="0026113F">
        <w:rPr>
          <w:rFonts w:ascii="Arial" w:hAnsi="Arial"/>
          <w:bCs/>
        </w:rPr>
        <w:t>zcela vlevo</w:t>
      </w:r>
      <w:r w:rsidR="00B25EC3">
        <w:rPr>
          <w:rFonts w:ascii="Arial" w:hAnsi="Arial"/>
          <w:bCs/>
        </w:rPr>
        <w:t>) a</w:t>
      </w:r>
      <w:r w:rsidR="00036755">
        <w:rPr>
          <w:rFonts w:ascii="Arial" w:hAnsi="Arial"/>
          <w:bCs/>
        </w:rPr>
        <w:t> </w:t>
      </w:r>
      <w:r w:rsidR="00BC4160">
        <w:rPr>
          <w:rFonts w:ascii="Arial" w:hAnsi="Arial"/>
          <w:bCs/>
        </w:rPr>
        <w:t xml:space="preserve">náměstkyně primátora města Ostravy Lucie Baránková </w:t>
      </w:r>
      <w:proofErr w:type="spellStart"/>
      <w:r w:rsidR="00BC4160">
        <w:rPr>
          <w:rFonts w:ascii="Arial" w:hAnsi="Arial"/>
          <w:bCs/>
        </w:rPr>
        <w:t>Vilamová</w:t>
      </w:r>
      <w:proofErr w:type="spellEnd"/>
      <w:r w:rsidR="00312FA6">
        <w:rPr>
          <w:rFonts w:ascii="Arial" w:hAnsi="Arial"/>
          <w:bCs/>
        </w:rPr>
        <w:t xml:space="preserve"> (vedle něj)</w:t>
      </w:r>
      <w:r w:rsidR="00036755">
        <w:rPr>
          <w:rFonts w:ascii="Arial" w:hAnsi="Arial"/>
          <w:bCs/>
        </w:rPr>
        <w:t xml:space="preserve">. </w:t>
      </w:r>
      <w:r w:rsidR="00036755" w:rsidRPr="009A7568">
        <w:rPr>
          <w:rFonts w:ascii="Arial" w:hAnsi="Arial" w:cs="Arial"/>
        </w:rPr>
        <w:t>© </w:t>
      </w:r>
      <w:proofErr w:type="spellStart"/>
      <w:r w:rsidR="00036755" w:rsidRPr="009A7568">
        <w:rPr>
          <w:rFonts w:ascii="Arial" w:hAnsi="Arial" w:cs="Arial"/>
        </w:rPr>
        <w:t>Crest</w:t>
      </w:r>
      <w:proofErr w:type="spellEnd"/>
      <w:r w:rsidR="00036755" w:rsidRPr="009A7568">
        <w:rPr>
          <w:rFonts w:ascii="Arial" w:hAnsi="Arial" w:cs="Arial"/>
        </w:rPr>
        <w:t> Communications</w:t>
      </w:r>
    </w:p>
    <w:p w14:paraId="35F0A7B3" w14:textId="77777777" w:rsidR="00C44A1B" w:rsidRDefault="00C44A1B" w:rsidP="00001EC8">
      <w:pPr>
        <w:spacing w:after="0" w:line="300" w:lineRule="atLeast"/>
        <w:ind w:left="708" w:hanging="708"/>
        <w:jc w:val="both"/>
        <w:rPr>
          <w:rFonts w:ascii="Arial" w:hAnsi="Arial" w:cs="Arial"/>
        </w:rPr>
      </w:pPr>
    </w:p>
    <w:p w14:paraId="76F0F8C3" w14:textId="5725B6AA" w:rsidR="00C44A1B" w:rsidRDefault="00C44A1B" w:rsidP="00001EC8">
      <w:pPr>
        <w:spacing w:after="0" w:line="300" w:lineRule="atLeast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081    O tom, jak město připravuje</w:t>
      </w:r>
      <w:r w:rsidR="00426D12">
        <w:rPr>
          <w:rFonts w:ascii="Arial" w:hAnsi="Arial" w:cs="Arial"/>
        </w:rPr>
        <w:t xml:space="preserve"> rozvojové plochy a spolupracuje s komerčními firmami, hovořil na panelu „</w:t>
      </w:r>
      <w:r w:rsidR="006712A5">
        <w:rPr>
          <w:rFonts w:ascii="Arial" w:hAnsi="Arial" w:cs="Arial"/>
        </w:rPr>
        <w:t xml:space="preserve">Výzvy rezidenčního developmentu v Ostravě“ </w:t>
      </w:r>
      <w:r w:rsidR="006712A5">
        <w:rPr>
          <w:rFonts w:ascii="Arial" w:hAnsi="Arial"/>
          <w:bCs/>
        </w:rPr>
        <w:t>ředitel Městského ateliéru prostorového plánování a architektury (MAPPA) Ondřej Vysloužil</w:t>
      </w:r>
      <w:r w:rsidR="007E6DCB">
        <w:rPr>
          <w:rFonts w:ascii="Arial" w:hAnsi="Arial"/>
          <w:bCs/>
        </w:rPr>
        <w:t>. Vedle něj sedící</w:t>
      </w:r>
      <w:r w:rsidR="006712A5">
        <w:rPr>
          <w:rFonts w:ascii="Arial" w:hAnsi="Arial"/>
          <w:bCs/>
        </w:rPr>
        <w:t xml:space="preserve"> Clément Duclos (</w:t>
      </w:r>
      <w:r w:rsidR="007E6DCB">
        <w:rPr>
          <w:rFonts w:ascii="Arial" w:hAnsi="Arial"/>
          <w:bCs/>
        </w:rPr>
        <w:t>ředitel rezidenčního developmentu v</w:t>
      </w:r>
      <w:r w:rsidR="006712A5">
        <w:rPr>
          <w:rFonts w:ascii="Arial" w:hAnsi="Arial"/>
          <w:bCs/>
        </w:rPr>
        <w:t xml:space="preserve"> </w:t>
      </w:r>
      <w:proofErr w:type="spellStart"/>
      <w:r w:rsidR="006712A5">
        <w:rPr>
          <w:rFonts w:ascii="Arial" w:hAnsi="Arial"/>
          <w:bCs/>
        </w:rPr>
        <w:t>L</w:t>
      </w:r>
      <w:r w:rsidR="00335E55">
        <w:rPr>
          <w:rFonts w:ascii="Arial" w:hAnsi="Arial"/>
          <w:bCs/>
        </w:rPr>
        <w:t>in</w:t>
      </w:r>
      <w:r w:rsidR="006712A5">
        <w:rPr>
          <w:rFonts w:ascii="Arial" w:hAnsi="Arial"/>
          <w:bCs/>
        </w:rPr>
        <w:t>kcity</w:t>
      </w:r>
      <w:proofErr w:type="spellEnd"/>
      <w:r w:rsidR="006712A5">
        <w:rPr>
          <w:rFonts w:ascii="Arial" w:hAnsi="Arial"/>
          <w:bCs/>
        </w:rPr>
        <w:t xml:space="preserve"> Czech Republic</w:t>
      </w:r>
      <w:r w:rsidR="007E6DCB">
        <w:rPr>
          <w:rFonts w:ascii="Arial" w:hAnsi="Arial"/>
          <w:bCs/>
        </w:rPr>
        <w:t>)</w:t>
      </w:r>
      <w:r w:rsidR="006712A5">
        <w:rPr>
          <w:rFonts w:ascii="Arial" w:hAnsi="Arial"/>
          <w:bCs/>
        </w:rPr>
        <w:t xml:space="preserve"> </w:t>
      </w:r>
      <w:r w:rsidR="007E6DCB">
        <w:rPr>
          <w:rFonts w:ascii="Arial" w:hAnsi="Arial"/>
          <w:bCs/>
        </w:rPr>
        <w:t>předsta</w:t>
      </w:r>
      <w:r w:rsidR="001645A0">
        <w:rPr>
          <w:rFonts w:ascii="Arial" w:hAnsi="Arial"/>
          <w:bCs/>
        </w:rPr>
        <w:t xml:space="preserve">vil připravovaný projekt </w:t>
      </w:r>
      <w:r w:rsidR="004131EF">
        <w:rPr>
          <w:rFonts w:ascii="Arial" w:hAnsi="Arial"/>
          <w:bCs/>
        </w:rPr>
        <w:t>zelené rezidenční čtvrti Středoškolská.</w:t>
      </w:r>
      <w:r w:rsidR="00001EC8">
        <w:rPr>
          <w:rFonts w:ascii="Arial" w:hAnsi="Arial"/>
          <w:bCs/>
        </w:rPr>
        <w:t xml:space="preserve"> </w:t>
      </w:r>
      <w:r w:rsidR="00001EC8" w:rsidRPr="009C19A6">
        <w:rPr>
          <w:rFonts w:ascii="Arial" w:hAnsi="Arial" w:cs="Arial"/>
        </w:rPr>
        <w:t>© </w:t>
      </w:r>
      <w:proofErr w:type="spellStart"/>
      <w:r w:rsidR="00001EC8" w:rsidRPr="009C19A6">
        <w:rPr>
          <w:rFonts w:ascii="Arial" w:hAnsi="Arial" w:cs="Arial"/>
        </w:rPr>
        <w:t>Crest</w:t>
      </w:r>
      <w:proofErr w:type="spellEnd"/>
      <w:r w:rsidR="00001EC8" w:rsidRPr="009C19A6">
        <w:rPr>
          <w:rFonts w:ascii="Arial" w:hAnsi="Arial" w:cs="Arial"/>
        </w:rPr>
        <w:t> Communications</w:t>
      </w:r>
    </w:p>
    <w:p w14:paraId="471C35D4" w14:textId="77777777" w:rsidR="009C63AA" w:rsidRDefault="009C63AA" w:rsidP="00001EC8">
      <w:pPr>
        <w:spacing w:after="0" w:line="300" w:lineRule="atLeast"/>
        <w:jc w:val="both"/>
        <w:rPr>
          <w:rFonts w:ascii="Arial" w:hAnsi="Arial" w:cs="Arial"/>
        </w:rPr>
      </w:pPr>
    </w:p>
    <w:p w14:paraId="31922CB1" w14:textId="6C68F11C" w:rsidR="009C19A6" w:rsidRDefault="004012A9" w:rsidP="00001EC8">
      <w:pPr>
        <w:spacing w:after="0" w:line="300" w:lineRule="atLeast"/>
        <w:ind w:left="708" w:hanging="708"/>
        <w:jc w:val="both"/>
        <w:rPr>
          <w:rFonts w:ascii="Arial" w:hAnsi="Arial" w:cs="Arial"/>
        </w:rPr>
      </w:pPr>
      <w:r w:rsidRPr="004012A9">
        <w:rPr>
          <w:rFonts w:ascii="Arial" w:hAnsi="Arial" w:cs="Arial"/>
        </w:rPr>
        <w:t>057</w:t>
      </w:r>
      <w:r w:rsidR="008157E7">
        <w:rPr>
          <w:rFonts w:ascii="Arial" w:hAnsi="Arial" w:cs="Arial"/>
        </w:rPr>
        <w:t xml:space="preserve">   </w:t>
      </w:r>
      <w:r w:rsidR="009C19A6" w:rsidRPr="009C19A6">
        <w:rPr>
          <w:rFonts w:ascii="Arial" w:hAnsi="Arial" w:cs="Arial"/>
        </w:rPr>
        <w:t>Bohatý doprovodný program veletrhu byl rozdělen do 9 tematických diskusních fór. © </w:t>
      </w:r>
      <w:proofErr w:type="spellStart"/>
      <w:r w:rsidR="009C19A6" w:rsidRPr="009C19A6">
        <w:rPr>
          <w:rFonts w:ascii="Arial" w:hAnsi="Arial" w:cs="Arial"/>
        </w:rPr>
        <w:t>Crest</w:t>
      </w:r>
      <w:proofErr w:type="spellEnd"/>
      <w:r w:rsidR="009C19A6" w:rsidRPr="009C19A6">
        <w:rPr>
          <w:rFonts w:ascii="Arial" w:hAnsi="Arial" w:cs="Arial"/>
        </w:rPr>
        <w:t> Communications</w:t>
      </w:r>
    </w:p>
    <w:p w14:paraId="6415E342" w14:textId="77777777" w:rsidR="008157E7" w:rsidRDefault="008157E7" w:rsidP="00001EC8">
      <w:pPr>
        <w:spacing w:after="0" w:line="300" w:lineRule="atLeast"/>
        <w:ind w:left="708" w:hanging="708"/>
        <w:jc w:val="both"/>
        <w:rPr>
          <w:rFonts w:ascii="Arial" w:hAnsi="Arial" w:cs="Arial"/>
        </w:rPr>
      </w:pPr>
    </w:p>
    <w:p w14:paraId="3D252F85" w14:textId="18F0EC03" w:rsidR="00B75884" w:rsidRDefault="008157E7" w:rsidP="00001EC8">
      <w:pPr>
        <w:spacing w:after="0" w:line="300" w:lineRule="atLeast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058,</w:t>
      </w:r>
      <w:r w:rsidR="005463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060</w:t>
      </w:r>
      <w:r w:rsidR="00546335">
        <w:rPr>
          <w:rFonts w:ascii="Arial" w:hAnsi="Arial" w:cs="Arial"/>
        </w:rPr>
        <w:t xml:space="preserve"> </w:t>
      </w:r>
      <w:r w:rsidR="00546335">
        <w:rPr>
          <w:rFonts w:ascii="Arial" w:hAnsi="Arial"/>
          <w:bCs/>
          <w:iCs/>
        </w:rPr>
        <w:t>Klíčovým tématem letošního Expo Realu se stala transformace směrem k dekarbonizaci:</w:t>
      </w:r>
      <w:r w:rsidR="00546335">
        <w:rPr>
          <w:rFonts w:ascii="Arial" w:hAnsi="Arial" w:cs="Arial"/>
        </w:rPr>
        <w:t xml:space="preserve"> </w:t>
      </w:r>
      <w:r w:rsidR="00B75884" w:rsidRPr="00B75884">
        <w:rPr>
          <w:rFonts w:ascii="Arial" w:hAnsi="Arial" w:cs="Arial"/>
        </w:rPr>
        <w:t xml:space="preserve">– debatám </w:t>
      </w:r>
      <w:r w:rsidR="00546335">
        <w:rPr>
          <w:rFonts w:ascii="Arial" w:hAnsi="Arial" w:cs="Arial"/>
        </w:rPr>
        <w:t xml:space="preserve">na toto téma </w:t>
      </w:r>
      <w:r w:rsidR="00B75884" w:rsidRPr="00B75884">
        <w:rPr>
          <w:rFonts w:ascii="Arial" w:hAnsi="Arial" w:cs="Arial"/>
        </w:rPr>
        <w:t>byla věnována speciální DECARB Arena. © </w:t>
      </w:r>
      <w:proofErr w:type="spellStart"/>
      <w:r w:rsidR="00B75884" w:rsidRPr="00B75884">
        <w:rPr>
          <w:rFonts w:ascii="Arial" w:hAnsi="Arial" w:cs="Arial"/>
        </w:rPr>
        <w:t>Crest</w:t>
      </w:r>
      <w:proofErr w:type="spellEnd"/>
      <w:r w:rsidR="00B75884" w:rsidRPr="00B75884">
        <w:rPr>
          <w:rFonts w:ascii="Arial" w:hAnsi="Arial" w:cs="Arial"/>
        </w:rPr>
        <w:t> Communications</w:t>
      </w:r>
    </w:p>
    <w:p w14:paraId="63DA7C53" w14:textId="77777777" w:rsidR="00056543" w:rsidRDefault="00056543" w:rsidP="00001EC8">
      <w:pPr>
        <w:spacing w:after="0" w:line="300" w:lineRule="atLeast"/>
        <w:ind w:left="708" w:hanging="708"/>
        <w:jc w:val="both"/>
        <w:rPr>
          <w:rFonts w:ascii="Arial" w:hAnsi="Arial" w:cs="Arial"/>
        </w:rPr>
      </w:pPr>
    </w:p>
    <w:p w14:paraId="0DF00A82" w14:textId="50C8B475" w:rsidR="00056543" w:rsidRPr="00B93B40" w:rsidRDefault="00B93B40" w:rsidP="00001EC8">
      <w:pPr>
        <w:spacing w:after="0" w:line="300" w:lineRule="atLeast"/>
        <w:jc w:val="both"/>
        <w:rPr>
          <w:rFonts w:ascii="Arial" w:hAnsi="Arial" w:cs="Arial"/>
        </w:rPr>
      </w:pPr>
      <w:r w:rsidRPr="00B93B40">
        <w:rPr>
          <w:rFonts w:ascii="Arial" w:hAnsi="Arial" w:cs="Arial"/>
        </w:rPr>
        <w:t xml:space="preserve">065, 066 </w:t>
      </w:r>
      <w:r w:rsidR="00056543" w:rsidRPr="00B93B40">
        <w:rPr>
          <w:rFonts w:ascii="Arial" w:hAnsi="Arial" w:cs="Arial"/>
        </w:rPr>
        <w:t>Veletrh se letos uskutečnil v 7 výstavních halách. © </w:t>
      </w:r>
      <w:proofErr w:type="spellStart"/>
      <w:r w:rsidR="00056543" w:rsidRPr="00B93B40">
        <w:rPr>
          <w:rFonts w:ascii="Arial" w:hAnsi="Arial" w:cs="Arial"/>
        </w:rPr>
        <w:t>Crest</w:t>
      </w:r>
      <w:proofErr w:type="spellEnd"/>
      <w:r w:rsidR="00056543" w:rsidRPr="00B93B40">
        <w:rPr>
          <w:rFonts w:ascii="Arial" w:hAnsi="Arial" w:cs="Arial"/>
        </w:rPr>
        <w:t> Communications</w:t>
      </w:r>
    </w:p>
    <w:p w14:paraId="29531EC0" w14:textId="77777777" w:rsidR="00001EC8" w:rsidRDefault="00001EC8" w:rsidP="00001EC8">
      <w:pPr>
        <w:spacing w:after="0" w:line="300" w:lineRule="atLeast"/>
        <w:jc w:val="both"/>
        <w:rPr>
          <w:rFonts w:ascii="Arial" w:hAnsi="Arial" w:cs="Arial"/>
        </w:rPr>
      </w:pPr>
    </w:p>
    <w:p w14:paraId="0E27B00A" w14:textId="63F94877" w:rsidR="00061872" w:rsidRPr="00061872" w:rsidRDefault="00CD043C" w:rsidP="00001EC8">
      <w:pPr>
        <w:spacing w:after="0" w:line="300" w:lineRule="atLeast"/>
        <w:jc w:val="both"/>
        <w:rPr>
          <w:rFonts w:ascii="Arial" w:hAnsi="Arial" w:cs="Arial"/>
        </w:rPr>
      </w:pPr>
      <w:r w:rsidRPr="00CD043C">
        <w:rPr>
          <w:rFonts w:ascii="Arial" w:hAnsi="Arial" w:cs="Arial"/>
        </w:rPr>
        <w:t xml:space="preserve">067, 064 </w:t>
      </w:r>
      <w:r w:rsidR="00056543" w:rsidRPr="00CD043C">
        <w:rPr>
          <w:rFonts w:ascii="Arial" w:hAnsi="Arial" w:cs="Arial"/>
        </w:rPr>
        <w:t xml:space="preserve">Letos přijelo do Mnichova </w:t>
      </w:r>
      <w:r w:rsidR="00654683">
        <w:rPr>
          <w:rFonts w:ascii="Arial" w:hAnsi="Arial" w:cs="Arial"/>
        </w:rPr>
        <w:t xml:space="preserve">téměř </w:t>
      </w:r>
      <w:r w:rsidR="003D5EC2">
        <w:rPr>
          <w:rFonts w:ascii="Arial" w:hAnsi="Arial" w:cs="Arial"/>
        </w:rPr>
        <w:t>1 8</w:t>
      </w:r>
      <w:r w:rsidR="00654683">
        <w:rPr>
          <w:rFonts w:ascii="Arial" w:hAnsi="Arial" w:cs="Arial"/>
        </w:rPr>
        <w:t xml:space="preserve">00 </w:t>
      </w:r>
      <w:r w:rsidR="00056543" w:rsidRPr="00CD043C">
        <w:rPr>
          <w:rFonts w:ascii="Arial" w:hAnsi="Arial" w:cs="Arial"/>
        </w:rPr>
        <w:t>vystavovatelů. © </w:t>
      </w:r>
      <w:proofErr w:type="spellStart"/>
      <w:r w:rsidR="00056543" w:rsidRPr="00CD043C">
        <w:rPr>
          <w:rFonts w:ascii="Arial" w:hAnsi="Arial" w:cs="Arial"/>
        </w:rPr>
        <w:t>Crest</w:t>
      </w:r>
      <w:proofErr w:type="spellEnd"/>
      <w:r w:rsidR="00056543" w:rsidRPr="00CD043C">
        <w:rPr>
          <w:rFonts w:ascii="Arial" w:hAnsi="Arial" w:cs="Arial"/>
        </w:rPr>
        <w:t> Communication</w:t>
      </w:r>
      <w:r w:rsidR="00335E55">
        <w:rPr>
          <w:rFonts w:ascii="Arial" w:hAnsi="Arial" w:cs="Arial"/>
        </w:rPr>
        <w:t>s</w:t>
      </w:r>
    </w:p>
    <w:sectPr w:rsidR="00061872" w:rsidRPr="0006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72"/>
    <w:rsid w:val="00001EC8"/>
    <w:rsid w:val="0000409A"/>
    <w:rsid w:val="0001016B"/>
    <w:rsid w:val="00036755"/>
    <w:rsid w:val="00053DBD"/>
    <w:rsid w:val="00056543"/>
    <w:rsid w:val="00061872"/>
    <w:rsid w:val="00061EDF"/>
    <w:rsid w:val="00063E3E"/>
    <w:rsid w:val="00111394"/>
    <w:rsid w:val="00116562"/>
    <w:rsid w:val="001254D0"/>
    <w:rsid w:val="001330BC"/>
    <w:rsid w:val="00134F50"/>
    <w:rsid w:val="001645A0"/>
    <w:rsid w:val="0017078C"/>
    <w:rsid w:val="00180F09"/>
    <w:rsid w:val="001F157E"/>
    <w:rsid w:val="001F7CB5"/>
    <w:rsid w:val="00257708"/>
    <w:rsid w:val="0026113F"/>
    <w:rsid w:val="00266A6E"/>
    <w:rsid w:val="00280596"/>
    <w:rsid w:val="00294936"/>
    <w:rsid w:val="002C190D"/>
    <w:rsid w:val="002F5C36"/>
    <w:rsid w:val="00312FA6"/>
    <w:rsid w:val="00335E55"/>
    <w:rsid w:val="00336860"/>
    <w:rsid w:val="003D5EC2"/>
    <w:rsid w:val="004012A9"/>
    <w:rsid w:val="004131EF"/>
    <w:rsid w:val="00415508"/>
    <w:rsid w:val="00417284"/>
    <w:rsid w:val="00426D12"/>
    <w:rsid w:val="00464A43"/>
    <w:rsid w:val="005002F7"/>
    <w:rsid w:val="00513B40"/>
    <w:rsid w:val="00546335"/>
    <w:rsid w:val="0055218A"/>
    <w:rsid w:val="00564E54"/>
    <w:rsid w:val="0056545D"/>
    <w:rsid w:val="00571505"/>
    <w:rsid w:val="005755AE"/>
    <w:rsid w:val="005D69A9"/>
    <w:rsid w:val="00654683"/>
    <w:rsid w:val="006602D6"/>
    <w:rsid w:val="006712A5"/>
    <w:rsid w:val="006A26C7"/>
    <w:rsid w:val="006E5844"/>
    <w:rsid w:val="006F0CD6"/>
    <w:rsid w:val="00725B93"/>
    <w:rsid w:val="00737554"/>
    <w:rsid w:val="00756C7C"/>
    <w:rsid w:val="007B5617"/>
    <w:rsid w:val="007E6DCB"/>
    <w:rsid w:val="00807863"/>
    <w:rsid w:val="008157E7"/>
    <w:rsid w:val="00841A4A"/>
    <w:rsid w:val="00851953"/>
    <w:rsid w:val="00901A7D"/>
    <w:rsid w:val="009A7068"/>
    <w:rsid w:val="009A7568"/>
    <w:rsid w:val="009C19A6"/>
    <w:rsid w:val="009C63AA"/>
    <w:rsid w:val="009D69CC"/>
    <w:rsid w:val="00A063AF"/>
    <w:rsid w:val="00A364A8"/>
    <w:rsid w:val="00A43B8E"/>
    <w:rsid w:val="00A5087D"/>
    <w:rsid w:val="00A74AAE"/>
    <w:rsid w:val="00A96439"/>
    <w:rsid w:val="00AA34C4"/>
    <w:rsid w:val="00AC5FF4"/>
    <w:rsid w:val="00B056D2"/>
    <w:rsid w:val="00B06252"/>
    <w:rsid w:val="00B25EC3"/>
    <w:rsid w:val="00B75884"/>
    <w:rsid w:val="00B93B40"/>
    <w:rsid w:val="00BC4160"/>
    <w:rsid w:val="00C02F1B"/>
    <w:rsid w:val="00C44A1B"/>
    <w:rsid w:val="00CC6A14"/>
    <w:rsid w:val="00CD043C"/>
    <w:rsid w:val="00CE2023"/>
    <w:rsid w:val="00D14810"/>
    <w:rsid w:val="00D27836"/>
    <w:rsid w:val="00D51108"/>
    <w:rsid w:val="00DC40A4"/>
    <w:rsid w:val="00DD74AE"/>
    <w:rsid w:val="00E21C89"/>
    <w:rsid w:val="00E626F9"/>
    <w:rsid w:val="00F06671"/>
    <w:rsid w:val="00F360E5"/>
    <w:rsid w:val="00FC578B"/>
    <w:rsid w:val="00FE5296"/>
    <w:rsid w:val="00FE5AD6"/>
    <w:rsid w:val="00FF40FE"/>
    <w:rsid w:val="030C0A39"/>
    <w:rsid w:val="4E2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2BCE"/>
  <w15:chartTrackingRefBased/>
  <w15:docId w15:val="{A3782A8F-7C72-4AC4-9883-89838D9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481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14810"/>
    <w:rPr>
      <w:rFonts w:ascii="Verdana" w:eastAsia="Times New Roman" w:hAnsi="Verdana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07C7A-C8FD-4C06-BD9B-B6CF4AD8A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E1589-75A4-4536-9F18-BE5EF13DF5DC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03FEE702-E6AA-41BE-B0F2-F3E070F1C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Čadková</dc:creator>
  <cp:keywords/>
  <dc:description/>
  <cp:lastModifiedBy>Kamila Čadková</cp:lastModifiedBy>
  <cp:revision>68</cp:revision>
  <dcterms:created xsi:type="dcterms:W3CDTF">2024-10-03T11:59:00Z</dcterms:created>
  <dcterms:modified xsi:type="dcterms:W3CDTF">2024-10-09T14:48:00Z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